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37" w:rsidRPr="00017D37" w:rsidRDefault="00017D37" w:rsidP="00017D37">
      <w:pPr>
        <w:rPr>
          <w:rFonts w:ascii="Arial" w:hAnsi="Arial" w:cs="Arial"/>
          <w:sz w:val="24"/>
          <w:szCs w:val="24"/>
        </w:rPr>
      </w:pPr>
      <w:r w:rsidRPr="00017D37">
        <w:rPr>
          <w:rFonts w:ascii="Arial" w:hAnsi="Arial" w:cs="Arial"/>
          <w:sz w:val="24"/>
          <w:szCs w:val="24"/>
        </w:rPr>
        <w:t>Coming soon</w:t>
      </w:r>
      <w:r w:rsidRPr="00017D37">
        <w:rPr>
          <w:rFonts w:ascii="Arial" w:hAnsi="Arial" w:cs="Arial"/>
          <w:sz w:val="24"/>
          <w:szCs w:val="24"/>
        </w:rPr>
        <w:t>:</w:t>
      </w:r>
      <w:r w:rsidRPr="00017D37">
        <w:rPr>
          <w:rFonts w:ascii="Arial" w:hAnsi="Arial" w:cs="Arial"/>
          <w:sz w:val="24"/>
          <w:szCs w:val="24"/>
        </w:rPr>
        <w:t>  The Carver 3 in 1 Mul</w:t>
      </w:r>
      <w:bookmarkStart w:id="0" w:name="_GoBack"/>
      <w:bookmarkEnd w:id="0"/>
      <w:r w:rsidRPr="00017D37">
        <w:rPr>
          <w:rFonts w:ascii="Arial" w:hAnsi="Arial" w:cs="Arial"/>
          <w:sz w:val="24"/>
          <w:szCs w:val="24"/>
        </w:rPr>
        <w:t>ti-Clamp</w:t>
      </w:r>
    </w:p>
    <w:p w:rsidR="00017D37" w:rsidRPr="00017D37" w:rsidRDefault="00017D37" w:rsidP="00017D37">
      <w:pPr>
        <w:rPr>
          <w:rFonts w:ascii="Arial" w:hAnsi="Arial" w:cs="Arial"/>
          <w:sz w:val="24"/>
          <w:szCs w:val="24"/>
        </w:rPr>
      </w:pPr>
    </w:p>
    <w:p w:rsidR="00017D37" w:rsidRPr="00017D37" w:rsidRDefault="00017D37" w:rsidP="00017D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7D37">
        <w:rPr>
          <w:rFonts w:ascii="Arial" w:hAnsi="Arial" w:cs="Arial"/>
          <w:sz w:val="24"/>
          <w:szCs w:val="24"/>
        </w:rPr>
        <w:t>A combination of our top 3 best-selling clamps in 1 Multi-Clamp</w:t>
      </w:r>
    </w:p>
    <w:p w:rsidR="00017D37" w:rsidRPr="00017D37" w:rsidRDefault="00017D37" w:rsidP="00017D37">
      <w:pPr>
        <w:pStyle w:val="ListParagraph"/>
        <w:rPr>
          <w:rFonts w:ascii="Arial" w:hAnsi="Arial" w:cs="Arial"/>
          <w:sz w:val="24"/>
          <w:szCs w:val="24"/>
        </w:rPr>
      </w:pPr>
    </w:p>
    <w:p w:rsidR="00017D37" w:rsidRPr="00017D37" w:rsidRDefault="00017D37" w:rsidP="00017D3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017D37">
        <w:rPr>
          <w:rFonts w:ascii="Arial" w:hAnsi="Arial" w:cs="Arial"/>
          <w:sz w:val="24"/>
          <w:szCs w:val="24"/>
        </w:rPr>
        <w:t>Covers the range of T186-150, T186-300 and T321-250 Long Reach Standard Duty clamps</w:t>
      </w:r>
    </w:p>
    <w:p w:rsidR="00017D37" w:rsidRPr="00017D37" w:rsidRDefault="00017D37" w:rsidP="00017D3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017D37">
        <w:rPr>
          <w:rFonts w:ascii="Arial" w:hAnsi="Arial" w:cs="Arial"/>
          <w:sz w:val="24"/>
          <w:szCs w:val="24"/>
        </w:rPr>
        <w:t>Ideal for apprentices</w:t>
      </w:r>
    </w:p>
    <w:p w:rsidR="00017D37" w:rsidRPr="00017D37" w:rsidRDefault="00017D37" w:rsidP="00017D3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017D37">
        <w:rPr>
          <w:rFonts w:ascii="Arial" w:hAnsi="Arial" w:cs="Arial"/>
          <w:sz w:val="24"/>
          <w:szCs w:val="24"/>
        </w:rPr>
        <w:t>Simple interchangeable heads</w:t>
      </w:r>
    </w:p>
    <w:p w:rsidR="00017D37" w:rsidRPr="00017D37" w:rsidRDefault="00017D37" w:rsidP="00017D3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017D37">
        <w:rPr>
          <w:rFonts w:ascii="Arial" w:hAnsi="Arial" w:cs="Arial"/>
          <w:sz w:val="24"/>
          <w:szCs w:val="24"/>
        </w:rPr>
        <w:t>Dedicated carry case</w:t>
      </w:r>
    </w:p>
    <w:p w:rsidR="00017D37" w:rsidRPr="00017D37" w:rsidRDefault="00017D37" w:rsidP="00017D37">
      <w:pPr>
        <w:spacing w:line="480" w:lineRule="auto"/>
        <w:rPr>
          <w:rFonts w:ascii="Arial" w:hAnsi="Arial" w:cs="Arial"/>
          <w:sz w:val="24"/>
          <w:szCs w:val="24"/>
        </w:rPr>
      </w:pPr>
      <w:r w:rsidRPr="00017D37">
        <w:rPr>
          <w:rFonts w:ascii="Arial" w:hAnsi="Arial" w:cs="Arial"/>
          <w:sz w:val="24"/>
          <w:szCs w:val="24"/>
        </w:rPr>
        <w:t>Available October 2015</w:t>
      </w:r>
    </w:p>
    <w:p w:rsidR="00C3431E" w:rsidRDefault="00C3431E"/>
    <w:sectPr w:rsidR="00C34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673A9"/>
    <w:multiLevelType w:val="hybridMultilevel"/>
    <w:tmpl w:val="D0D6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37"/>
    <w:rsid w:val="00017D37"/>
    <w:rsid w:val="00C3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D3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D3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D3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D3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24660432.dotm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 Williams</dc:creator>
  <cp:lastModifiedBy>Darrell Williams</cp:lastModifiedBy>
  <cp:revision>1</cp:revision>
  <dcterms:created xsi:type="dcterms:W3CDTF">2015-05-20T13:58:00Z</dcterms:created>
  <dcterms:modified xsi:type="dcterms:W3CDTF">2015-05-20T14:00:00Z</dcterms:modified>
</cp:coreProperties>
</file>